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907A" w14:textId="77777777" w:rsidR="00AA10FF" w:rsidRDefault="00AA10FF" w:rsidP="00AA10FF">
      <w:pPr>
        <w:pStyle w:val="1"/>
        <w:ind w:right="98"/>
        <w:jc w:val="center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СПОРТСООРУЖЕНИИ</w:t>
      </w:r>
    </w:p>
    <w:p w14:paraId="68E05EC0" w14:textId="77777777" w:rsidR="00AA10FF" w:rsidRDefault="00AA10FF" w:rsidP="00AA10FF">
      <w:pPr>
        <w:spacing w:before="2"/>
        <w:ind w:left="3003"/>
        <w:jc w:val="both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хоккейных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КХЛ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МХЛ)</w:t>
      </w:r>
    </w:p>
    <w:p w14:paraId="029FE211" w14:textId="77777777" w:rsidR="00AA10FF" w:rsidRDefault="00AA10FF" w:rsidP="00AA10FF">
      <w:pPr>
        <w:pStyle w:val="a7"/>
        <w:spacing w:before="60"/>
        <w:ind w:left="112" w:right="206" w:firstLine="427"/>
      </w:pPr>
      <w:r>
        <w:t>Настоящие Правила поведения в Спортсооружении (далее – Правила) определяют нормы</w:t>
      </w:r>
      <w:r>
        <w:rPr>
          <w:spacing w:val="1"/>
        </w:rPr>
        <w:t xml:space="preserve"> </w:t>
      </w:r>
      <w:r>
        <w:t>поведения Зрителей в Спортсооружении при посещении хоккейных Матчей, проводимых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иностранных</w:t>
      </w:r>
      <w:r>
        <w:rPr>
          <w:spacing w:val="11"/>
        </w:rPr>
        <w:t xml:space="preserve"> </w:t>
      </w:r>
      <w:r>
        <w:t>государств,</w:t>
      </w:r>
      <w:r>
        <w:rPr>
          <w:spacing w:val="12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проводится</w:t>
      </w:r>
    </w:p>
    <w:p w14:paraId="4AB05262" w14:textId="77777777" w:rsidR="00AA10FF" w:rsidRDefault="00AA10FF" w:rsidP="00AA10FF">
      <w:pPr>
        <w:pStyle w:val="a7"/>
        <w:ind w:left="112"/>
      </w:pPr>
      <w:r>
        <w:t>«домашний»</w:t>
      </w:r>
      <w:r>
        <w:rPr>
          <w:spacing w:val="-2"/>
        </w:rPr>
        <w:t xml:space="preserve"> </w:t>
      </w:r>
      <w:r>
        <w:t>Матч</w:t>
      </w:r>
      <w:r>
        <w:rPr>
          <w:spacing w:val="-2"/>
        </w:rPr>
        <w:t xml:space="preserve"> </w:t>
      </w:r>
      <w:r>
        <w:t>Иностранного клуба.</w:t>
      </w:r>
    </w:p>
    <w:p w14:paraId="695559E2" w14:textId="77777777" w:rsidR="00AA10FF" w:rsidRDefault="00AA10FF" w:rsidP="00AA10FF">
      <w:pPr>
        <w:pStyle w:val="1"/>
        <w:numPr>
          <w:ilvl w:val="0"/>
          <w:numId w:val="4"/>
        </w:numPr>
        <w:tabs>
          <w:tab w:val="left" w:pos="541"/>
        </w:tabs>
        <w:spacing w:before="125"/>
        <w:ind w:hanging="429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A66339B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15"/>
        <w:ind w:right="210"/>
        <w:jc w:val="both"/>
        <w:rPr>
          <w:sz w:val="24"/>
        </w:rPr>
      </w:pPr>
      <w:r>
        <w:rPr>
          <w:sz w:val="24"/>
        </w:rPr>
        <w:t>Зрителями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Матча.</w:t>
      </w:r>
    </w:p>
    <w:p w14:paraId="0DD6887E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21"/>
        <w:ind w:right="207"/>
        <w:jc w:val="both"/>
        <w:rPr>
          <w:sz w:val="24"/>
        </w:rPr>
      </w:pPr>
      <w:r>
        <w:rPr>
          <w:sz w:val="24"/>
        </w:rPr>
        <w:t>Организатор Матча в целях обеспечения безопасности отдельных категорий Зрителей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вводить особые условия посещения Матча для этих категорий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входных Билетов.</w:t>
      </w:r>
    </w:p>
    <w:p w14:paraId="7A3F12AD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11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Зрителями данных Правил, действующих в течение всего времени их нахождения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Спортсооружении.</w:t>
      </w:r>
    </w:p>
    <w:p w14:paraId="60BC6CEF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6"/>
        <w:jc w:val="both"/>
        <w:rPr>
          <w:sz w:val="24"/>
        </w:rPr>
      </w:pPr>
      <w:r>
        <w:rPr>
          <w:sz w:val="24"/>
        </w:rPr>
        <w:t>Контроль за соблюдением Правил возлагается на организатора Матча, соорганизатора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Матча, сотрудников правоохранительных органов, пожарного надзора, а также 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Спортсооружения, привлекаемых для обеспечения контрольно-пропускного 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рассадки Зрителей и охраны общественного порядка (службы безопасности, 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контролеры-распорядители,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37ABF0DB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18"/>
        <w:ind w:right="207"/>
        <w:jc w:val="both"/>
        <w:rPr>
          <w:sz w:val="24"/>
        </w:rPr>
      </w:pPr>
      <w:r>
        <w:rPr>
          <w:sz w:val="24"/>
        </w:rPr>
        <w:t>Зрители,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 запрете на посещение мест проведения соревнований в дни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не допускаются в Спортсооружение или выдворяются за его пределы 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стоимости входного Билета, а в случаях совершения ими противоправных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 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14:paraId="5A43C7D7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21"/>
        <w:ind w:right="205"/>
        <w:jc w:val="both"/>
        <w:rPr>
          <w:sz w:val="24"/>
        </w:rPr>
      </w:pPr>
      <w:r>
        <w:rPr>
          <w:sz w:val="24"/>
        </w:rPr>
        <w:t>Организатор, соорганизатор Матча вправе проводить фото-, видеосъемку Зрителей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противоправной деятельности.</w:t>
      </w:r>
    </w:p>
    <w:p w14:paraId="75566B7A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6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вопроса об отказе в доступе нарушителю в Спортсооружение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хоккейных Матчей.</w:t>
      </w:r>
    </w:p>
    <w:p w14:paraId="0F662880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8"/>
        <w:jc w:val="both"/>
        <w:rPr>
          <w:sz w:val="24"/>
        </w:rPr>
      </w:pPr>
      <w:r>
        <w:rPr>
          <w:sz w:val="24"/>
        </w:rPr>
        <w:t>Посещая</w:t>
      </w:r>
      <w:r>
        <w:rPr>
          <w:spacing w:val="-6"/>
          <w:sz w:val="24"/>
        </w:rPr>
        <w:t xml:space="preserve"> </w:t>
      </w:r>
      <w:r>
        <w:rPr>
          <w:sz w:val="24"/>
        </w:rPr>
        <w:t>Матч,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6"/>
          <w:sz w:val="24"/>
        </w:rPr>
        <w:t xml:space="preserve"> </w:t>
      </w:r>
      <w:r>
        <w:rPr>
          <w:sz w:val="24"/>
        </w:rPr>
        <w:t>вылета</w:t>
      </w:r>
      <w:r>
        <w:rPr>
          <w:spacing w:val="-6"/>
          <w:sz w:val="24"/>
        </w:rPr>
        <w:t xml:space="preserve"> </w:t>
      </w:r>
      <w:r>
        <w:rPr>
          <w:sz w:val="24"/>
        </w:rPr>
        <w:t>шайбы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Клубу,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«домашний»</w:t>
      </w:r>
      <w:r>
        <w:rPr>
          <w:spacing w:val="1"/>
          <w:sz w:val="24"/>
        </w:rPr>
        <w:t xml:space="preserve"> </w:t>
      </w:r>
      <w:r>
        <w:rPr>
          <w:sz w:val="24"/>
        </w:rPr>
        <w:t>Матч,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претензии,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вылетом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шайбы.</w:t>
      </w:r>
    </w:p>
    <w:p w14:paraId="5D2C6FAB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9"/>
        <w:jc w:val="both"/>
        <w:rPr>
          <w:sz w:val="24"/>
        </w:rPr>
      </w:pPr>
      <w:r>
        <w:rPr>
          <w:sz w:val="24"/>
        </w:rPr>
        <w:t>Зрители дают согласие организаторам Чемпионата и клубам-участникам Матча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изображения в составе фото- и видеоматериалов, полученных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посещения Зрителями Матча, любым непротиворечащим закону способом,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передачу таких изображений спонсорам (партнерам, рекламодателям) Лиги 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Клуба-«хозяина»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14:paraId="0CC4E3AB" w14:textId="77777777" w:rsidR="00AA10FF" w:rsidRDefault="00AA10FF" w:rsidP="00AA10FF">
      <w:pPr>
        <w:jc w:val="both"/>
        <w:rPr>
          <w:sz w:val="24"/>
        </w:rPr>
        <w:sectPr w:rsidR="00AA10FF">
          <w:headerReference w:type="default" r:id="rId7"/>
          <w:footerReference w:type="default" r:id="rId8"/>
          <w:pgSz w:w="11910" w:h="16840"/>
          <w:pgMar w:top="840" w:right="640" w:bottom="1200" w:left="1020" w:header="576" w:footer="1003" w:gutter="0"/>
          <w:pgNumType w:start="71"/>
          <w:cols w:space="720"/>
        </w:sectPr>
      </w:pPr>
    </w:p>
    <w:p w14:paraId="785EC3DA" w14:textId="77777777" w:rsidR="00AA10FF" w:rsidRDefault="00AA10FF" w:rsidP="00AA10FF">
      <w:pPr>
        <w:pStyle w:val="a7"/>
        <w:spacing w:before="9"/>
        <w:jc w:val="left"/>
        <w:rPr>
          <w:sz w:val="17"/>
        </w:rPr>
      </w:pPr>
    </w:p>
    <w:p w14:paraId="668C6CE4" w14:textId="77777777" w:rsidR="00AA10FF" w:rsidRDefault="00AA10FF" w:rsidP="00AA10FF">
      <w:pPr>
        <w:pStyle w:val="1"/>
        <w:numPr>
          <w:ilvl w:val="0"/>
          <w:numId w:val="4"/>
        </w:numPr>
        <w:tabs>
          <w:tab w:val="left" w:pos="541"/>
        </w:tabs>
        <w:spacing w:before="90"/>
        <w:ind w:hanging="429"/>
        <w:jc w:val="both"/>
      </w:pPr>
      <w:r>
        <w:t>Зрители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343A59D8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16"/>
        <w:ind w:right="2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образца входить в Спортсооружение до и во время Матча.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прохода в Спортсооружение определяется совместным решением организатора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Матча, администрации Спортсооружения и правоохранительных органов.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проходов Зрителя в Спортсооружение во время одного Матча при наличии входного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Спортсооружения.</w:t>
      </w:r>
    </w:p>
    <w:p w14:paraId="3D958657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13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Спортсооружения.</w:t>
      </w:r>
    </w:p>
    <w:p w14:paraId="2C4F8D66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трибуны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использовать:</w:t>
      </w:r>
    </w:p>
    <w:p w14:paraId="02F05B13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23"/>
        <w:ind w:hanging="426"/>
        <w:rPr>
          <w:sz w:val="24"/>
        </w:rPr>
      </w:pPr>
      <w:r>
        <w:rPr>
          <w:position w:val="1"/>
          <w:sz w:val="24"/>
        </w:rPr>
        <w:t>атрибутику,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официально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разрешенную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рамках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Чемпионата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КХЛ.</w:t>
      </w:r>
    </w:p>
    <w:p w14:paraId="59E29349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05"/>
        <w:jc w:val="both"/>
        <w:rPr>
          <w:sz w:val="24"/>
        </w:rPr>
      </w:pPr>
      <w:r>
        <w:rPr>
          <w:sz w:val="24"/>
        </w:rPr>
        <w:t>Представителям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объединений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Болельщиков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целях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команды  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</w:p>
    <w:p w14:paraId="643937E1" w14:textId="77777777" w:rsidR="00AA10FF" w:rsidRDefault="00AA10FF" w:rsidP="00AA10FF">
      <w:pPr>
        <w:pStyle w:val="a7"/>
        <w:ind w:left="1106" w:right="210"/>
      </w:pPr>
      <w:r>
        <w:t>«Фанатском»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«Гостевом»</w:t>
      </w:r>
      <w:r>
        <w:rPr>
          <w:spacing w:val="1"/>
        </w:rPr>
        <w:t xml:space="preserve"> </w:t>
      </w:r>
      <w:r>
        <w:t>секторах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Болельщиков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нижеуказанных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разрешен</w:t>
      </w:r>
      <w:r>
        <w:rPr>
          <w:spacing w:val="-4"/>
        </w:rPr>
        <w:t xml:space="preserve"> </w:t>
      </w:r>
      <w:r>
        <w:t>пронос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использование:</w:t>
      </w:r>
    </w:p>
    <w:p w14:paraId="022193D9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34" w:line="228" w:lineRule="auto"/>
        <w:ind w:right="206"/>
        <w:rPr>
          <w:sz w:val="24"/>
        </w:rPr>
      </w:pPr>
      <w:r>
        <w:rPr>
          <w:position w:val="1"/>
          <w:sz w:val="24"/>
        </w:rPr>
        <w:t>барабанов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одной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мембраной,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открытым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дном,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диаметром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см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высотой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до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см, со штатными палочками;</w:t>
      </w:r>
    </w:p>
    <w:p w14:paraId="5D31AEE4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3" w:line="237" w:lineRule="auto"/>
        <w:ind w:right="205"/>
        <w:rPr>
          <w:sz w:val="24"/>
        </w:rPr>
      </w:pPr>
      <w:r>
        <w:rPr>
          <w:position w:val="1"/>
          <w:sz w:val="24"/>
        </w:rPr>
        <w:t>баннеров различных конфигураций, при условии, что они будут размещены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трибунах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на Матче и представителем МЧС. Баннеры должны быть изготовлены из</w:t>
      </w:r>
      <w:r>
        <w:rPr>
          <w:spacing w:val="1"/>
          <w:sz w:val="24"/>
        </w:rPr>
        <w:t xml:space="preserve"> </w:t>
      </w:r>
      <w:r>
        <w:rPr>
          <w:sz w:val="24"/>
        </w:rPr>
        <w:t>невоспламеняющихся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пропитаны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составами),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баннеров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дискредитирующих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14:paraId="560F5079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20" w:line="235" w:lineRule="auto"/>
        <w:ind w:right="209"/>
        <w:rPr>
          <w:sz w:val="24"/>
        </w:rPr>
      </w:pPr>
      <w:r>
        <w:rPr>
          <w:position w:val="1"/>
          <w:sz w:val="24"/>
        </w:rPr>
        <w:t>флагов на пластиковом пустотелом древке.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Длина древка не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может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превышать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Флаги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невоспламеняющихся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(быть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пропитаны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составами),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таких</w:t>
      </w:r>
      <w:r>
        <w:rPr>
          <w:spacing w:val="50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50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</w:p>
    <w:p w14:paraId="248F152A" w14:textId="77777777" w:rsidR="00AA10FF" w:rsidRDefault="00AA10FF" w:rsidP="00AA10FF">
      <w:pPr>
        <w:pStyle w:val="a7"/>
        <w:spacing w:before="3"/>
        <w:ind w:left="1531" w:right="211"/>
      </w:pPr>
      <w:r>
        <w:t>«Гостевом» и «Фанатском» секторах. Содержание изображений на флагах должно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оскорбительных,</w:t>
      </w:r>
      <w:r>
        <w:rPr>
          <w:spacing w:val="1"/>
        </w:rPr>
        <w:t xml:space="preserve"> </w:t>
      </w:r>
      <w:r>
        <w:t>нецензурных,</w:t>
      </w:r>
      <w:r>
        <w:rPr>
          <w:spacing w:val="1"/>
        </w:rPr>
        <w:t xml:space="preserve"> </w:t>
      </w:r>
      <w:r>
        <w:t>провокационных,</w:t>
      </w:r>
      <w:r>
        <w:rPr>
          <w:spacing w:val="1"/>
        </w:rPr>
        <w:t xml:space="preserve"> </w:t>
      </w:r>
      <w:r>
        <w:t>дискредитирующих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символов,</w:t>
      </w:r>
      <w:r>
        <w:rPr>
          <w:spacing w:val="-1"/>
        </w:rPr>
        <w:t xml:space="preserve"> </w:t>
      </w:r>
      <w:r>
        <w:t>изображений;</w:t>
      </w:r>
    </w:p>
    <w:p w14:paraId="202BB29E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7" w:line="232" w:lineRule="auto"/>
        <w:ind w:right="211"/>
        <w:rPr>
          <w:sz w:val="24"/>
        </w:rPr>
      </w:pPr>
      <w:r>
        <w:rPr>
          <w:position w:val="1"/>
          <w:sz w:val="24"/>
        </w:rPr>
        <w:t>иных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поддержки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команды.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иных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поддержки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может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14:paraId="47702061" w14:textId="77777777" w:rsidR="00AA10FF" w:rsidRDefault="00AA10FF" w:rsidP="00AA10FF">
      <w:pPr>
        <w:pStyle w:val="a7"/>
        <w:spacing w:before="3"/>
        <w:ind w:left="1531" w:right="211"/>
      </w:pPr>
      <w:r>
        <w:t>Средства поддержки, содержащие слова и выражения на государственных языках</w:t>
      </w:r>
      <w:r>
        <w:rPr>
          <w:spacing w:val="1"/>
        </w:rPr>
        <w:t xml:space="preserve"> </w:t>
      </w:r>
      <w:r>
        <w:t>республик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стран,</w:t>
      </w:r>
      <w:r>
        <w:rPr>
          <w:spacing w:val="-8"/>
        </w:rPr>
        <w:t xml:space="preserve"> </w:t>
      </w:r>
      <w:r>
        <w:t>Клубы</w:t>
      </w:r>
      <w:r>
        <w:rPr>
          <w:spacing w:val="-5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Чемпионате,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 заверенный</w:t>
      </w:r>
      <w:r>
        <w:rPr>
          <w:spacing w:val="-2"/>
        </w:rPr>
        <w:t xml:space="preserve"> </w:t>
      </w:r>
      <w:r>
        <w:t>Клубом</w:t>
      </w:r>
      <w:r>
        <w:rPr>
          <w:spacing w:val="-4"/>
        </w:rPr>
        <w:t xml:space="preserve"> </w:t>
      </w:r>
      <w:r>
        <w:t>перевод.</w:t>
      </w:r>
    </w:p>
    <w:p w14:paraId="3396FFEE" w14:textId="77777777" w:rsidR="00AA10FF" w:rsidRDefault="00AA10FF" w:rsidP="00AA10FF">
      <w:pPr>
        <w:pStyle w:val="a7"/>
        <w:ind w:left="1531" w:right="212"/>
      </w:pPr>
      <w:r>
        <w:t>Средства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нотариально заверенный</w:t>
      </w:r>
      <w:r>
        <w:rPr>
          <w:spacing w:val="-3"/>
        </w:rPr>
        <w:t xml:space="preserve"> </w:t>
      </w:r>
      <w:r>
        <w:t>перевод.</w:t>
      </w:r>
    </w:p>
    <w:p w14:paraId="42E52D5F" w14:textId="77777777" w:rsidR="00AA10FF" w:rsidRDefault="00AA10FF" w:rsidP="00AA10FF">
      <w:pPr>
        <w:pStyle w:val="a7"/>
        <w:spacing w:before="1"/>
        <w:ind w:left="1531" w:right="210"/>
      </w:pPr>
      <w:r>
        <w:t>Средства поддержки, содержащие аббревиатуры и сочетания цифр, должны иметь</w:t>
      </w:r>
      <w:r>
        <w:rPr>
          <w:spacing w:val="-5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аббревиатур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заверенное</w:t>
      </w:r>
      <w:r>
        <w:rPr>
          <w:spacing w:val="1"/>
        </w:rPr>
        <w:t xml:space="preserve"> </w:t>
      </w:r>
      <w:r>
        <w:t>Клубом.</w:t>
      </w:r>
    </w:p>
    <w:p w14:paraId="6D0A5C2B" w14:textId="77777777" w:rsidR="00AA10FF" w:rsidRDefault="00AA10FF" w:rsidP="00AA10FF">
      <w:pPr>
        <w:pStyle w:val="a7"/>
        <w:ind w:left="1531"/>
      </w:pPr>
      <w:r>
        <w:t>Владельцы</w:t>
      </w:r>
      <w:r>
        <w:rPr>
          <w:spacing w:val="22"/>
        </w:rPr>
        <w:t xml:space="preserve"> </w:t>
      </w:r>
      <w:r>
        <w:t>вышеуказанной</w:t>
      </w:r>
      <w:r>
        <w:rPr>
          <w:spacing w:val="80"/>
        </w:rPr>
        <w:t xml:space="preserve"> </w:t>
      </w:r>
      <w:r>
        <w:t>атрибутики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1,5</w:t>
      </w:r>
      <w:r>
        <w:rPr>
          <w:spacing w:val="3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начала</w:t>
      </w:r>
      <w:r>
        <w:rPr>
          <w:spacing w:val="80"/>
        </w:rPr>
        <w:t xml:space="preserve"> </w:t>
      </w:r>
      <w:r>
        <w:t>Матча</w:t>
      </w:r>
      <w:r>
        <w:rPr>
          <w:spacing w:val="80"/>
        </w:rPr>
        <w:t xml:space="preserve"> </w:t>
      </w:r>
      <w:r>
        <w:t>обязаны</w:t>
      </w:r>
    </w:p>
    <w:p w14:paraId="417EC27A" w14:textId="77777777" w:rsidR="00AA10FF" w:rsidRDefault="00AA10FF" w:rsidP="00AA10FF">
      <w:pPr>
        <w:sectPr w:rsidR="00AA10FF">
          <w:pgSz w:w="11910" w:h="16840"/>
          <w:pgMar w:top="840" w:right="640" w:bottom="1200" w:left="1020" w:header="576" w:footer="1003" w:gutter="0"/>
          <w:cols w:space="720"/>
        </w:sectPr>
      </w:pPr>
    </w:p>
    <w:p w14:paraId="36F788AE" w14:textId="77777777" w:rsidR="00AA10FF" w:rsidRDefault="00AA10FF" w:rsidP="00AA10FF">
      <w:pPr>
        <w:pStyle w:val="a7"/>
        <w:spacing w:before="5"/>
        <w:jc w:val="left"/>
        <w:rPr>
          <w:sz w:val="17"/>
        </w:rPr>
      </w:pPr>
    </w:p>
    <w:p w14:paraId="51434431" w14:textId="77777777" w:rsidR="00AA10FF" w:rsidRDefault="00AA10FF" w:rsidP="00AA10FF">
      <w:pPr>
        <w:pStyle w:val="a7"/>
        <w:spacing w:before="90"/>
        <w:ind w:left="1531" w:right="212"/>
      </w:pPr>
      <w:r>
        <w:t>предъявлять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организатора Матча, соорганизатора Матча, администрации Спортсооружения и</w:t>
      </w:r>
      <w:r>
        <w:rPr>
          <w:spacing w:val="1"/>
        </w:rPr>
        <w:t xml:space="preserve"> </w:t>
      </w:r>
      <w:r>
        <w:t>штаба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 МЧС.</w:t>
      </w:r>
    </w:p>
    <w:p w14:paraId="1C9BE27F" w14:textId="77777777" w:rsidR="00AA10FF" w:rsidRDefault="00AA10FF" w:rsidP="00AA10FF">
      <w:pPr>
        <w:pStyle w:val="a7"/>
        <w:ind w:left="1531" w:right="2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Болельщиками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хоккейных</w:t>
      </w:r>
      <w:r>
        <w:rPr>
          <w:spacing w:val="1"/>
        </w:rPr>
        <w:t xml:space="preserve"> </w:t>
      </w:r>
      <w:r>
        <w:t>Матчах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средств поддержки.</w:t>
      </w:r>
    </w:p>
    <w:p w14:paraId="234CDBAF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любительскую 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фототехники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см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штативов и др. (если их использование не запрещено организатором Матча, о чем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сделана соответствующая запись на входном Билете, Абонементе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приглашении).</w:t>
      </w:r>
    </w:p>
    <w:p w14:paraId="56948F3B" w14:textId="77777777" w:rsidR="00AA10FF" w:rsidRDefault="00AA10FF" w:rsidP="00AA10FF">
      <w:pPr>
        <w:pStyle w:val="1"/>
        <w:numPr>
          <w:ilvl w:val="0"/>
          <w:numId w:val="4"/>
        </w:numPr>
        <w:tabs>
          <w:tab w:val="left" w:pos="541"/>
        </w:tabs>
        <w:spacing w:before="5"/>
        <w:ind w:hanging="429"/>
        <w:jc w:val="both"/>
      </w:pPr>
      <w:r>
        <w:t>Зрители</w:t>
      </w:r>
      <w:r>
        <w:rPr>
          <w:spacing w:val="-2"/>
        </w:rPr>
        <w:t xml:space="preserve"> </w:t>
      </w:r>
      <w:r>
        <w:t>обязаны:</w:t>
      </w:r>
    </w:p>
    <w:p w14:paraId="1C47AF4A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16"/>
        <w:ind w:right="208"/>
        <w:jc w:val="both"/>
        <w:rPr>
          <w:sz w:val="24"/>
        </w:rPr>
      </w:pPr>
      <w:r>
        <w:rPr>
          <w:sz w:val="24"/>
        </w:rPr>
        <w:t>Предъявлять сотрудникам, осуществляющим контрольно-пропускной режим, входные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Билеты,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территорию.</w:t>
      </w:r>
    </w:p>
    <w:p w14:paraId="051C7018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прилегающую огороженную территорию, проходить </w:t>
      </w:r>
      <w:proofErr w:type="spellStart"/>
      <w:r>
        <w:rPr>
          <w:sz w:val="24"/>
        </w:rPr>
        <w:t>спецконтроль</w:t>
      </w:r>
      <w:proofErr w:type="spellEnd"/>
      <w:r>
        <w:rPr>
          <w:sz w:val="24"/>
        </w:rPr>
        <w:t xml:space="preserve"> (личный осмотр)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осмотра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14:paraId="2F0503C3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9"/>
        <w:jc w:val="both"/>
        <w:rPr>
          <w:sz w:val="24"/>
        </w:rPr>
      </w:pP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приглашениям.</w:t>
      </w:r>
    </w:p>
    <w:p w14:paraId="6E6E2EC5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1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14054117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21"/>
        <w:ind w:right="20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задымления или пожара, совершающихся правонарушениях, других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289EDD35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Спортсооружения,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чистоту.</w:t>
      </w:r>
    </w:p>
    <w:p w14:paraId="71990986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ind w:right="2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«домашнего»</w:t>
      </w:r>
      <w:r>
        <w:rPr>
          <w:spacing w:val="1"/>
          <w:sz w:val="24"/>
        </w:rPr>
        <w:t xml:space="preserve"> </w:t>
      </w:r>
      <w:r>
        <w:rPr>
          <w:sz w:val="24"/>
        </w:rPr>
        <w:t>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(Зрителем)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обратного требования (регресса) от лица, первоначально возместившего причиненный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вред.</w:t>
      </w:r>
    </w:p>
    <w:p w14:paraId="170F60A1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21"/>
        <w:ind w:right="212"/>
        <w:jc w:val="both"/>
        <w:rPr>
          <w:sz w:val="24"/>
        </w:rPr>
      </w:pPr>
      <w:r>
        <w:rPr>
          <w:sz w:val="24"/>
        </w:rPr>
        <w:t>Соблюдать общепринятые нормы поведения и уважения к символам государства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Матчем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гимнов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государств.</w:t>
      </w:r>
    </w:p>
    <w:p w14:paraId="43FAB936" w14:textId="77777777" w:rsidR="00AA10FF" w:rsidRDefault="00AA10FF" w:rsidP="00AA10FF">
      <w:pPr>
        <w:pStyle w:val="1"/>
        <w:numPr>
          <w:ilvl w:val="0"/>
          <w:numId w:val="4"/>
        </w:numPr>
        <w:tabs>
          <w:tab w:val="left" w:pos="541"/>
        </w:tabs>
        <w:spacing w:before="124"/>
        <w:ind w:hanging="429"/>
        <w:jc w:val="both"/>
      </w:pPr>
      <w:r>
        <w:t>Зрителям</w:t>
      </w:r>
      <w:r>
        <w:rPr>
          <w:spacing w:val="-4"/>
        </w:rPr>
        <w:t xml:space="preserve"> </w:t>
      </w:r>
      <w:r>
        <w:t>запрещается:</w:t>
      </w:r>
    </w:p>
    <w:p w14:paraId="04A0135A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16"/>
        <w:ind w:right="215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14:paraId="0C132928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7"/>
        </w:tabs>
        <w:spacing w:before="125"/>
        <w:jc w:val="both"/>
        <w:rPr>
          <w:sz w:val="24"/>
        </w:rPr>
      </w:pPr>
      <w:r>
        <w:rPr>
          <w:b/>
          <w:sz w:val="24"/>
        </w:rPr>
        <w:t>Проносить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Спортсооружение,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использовать,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приводить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действие</w:t>
      </w:r>
      <w:r>
        <w:rPr>
          <w:sz w:val="24"/>
        </w:rPr>
        <w:t>:</w:t>
      </w:r>
    </w:p>
    <w:p w14:paraId="561EA59E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17" w:line="286" w:lineRule="exact"/>
        <w:ind w:hanging="426"/>
        <w:rPr>
          <w:sz w:val="24"/>
        </w:rPr>
      </w:pPr>
      <w:r>
        <w:rPr>
          <w:position w:val="1"/>
          <w:sz w:val="24"/>
        </w:rPr>
        <w:t>спиртные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напитки;</w:t>
      </w:r>
    </w:p>
    <w:p w14:paraId="70C4802D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0" w:line="286" w:lineRule="exact"/>
        <w:ind w:hanging="426"/>
        <w:rPr>
          <w:sz w:val="24"/>
        </w:rPr>
      </w:pPr>
      <w:r>
        <w:rPr>
          <w:position w:val="1"/>
          <w:sz w:val="24"/>
        </w:rPr>
        <w:t>любого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вида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оружие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боеприпасы;</w:t>
      </w:r>
    </w:p>
    <w:p w14:paraId="3D764020" w14:textId="77777777" w:rsidR="00AA10FF" w:rsidRDefault="00AA10FF" w:rsidP="00AA10FF">
      <w:pPr>
        <w:spacing w:line="286" w:lineRule="exact"/>
        <w:jc w:val="both"/>
        <w:rPr>
          <w:sz w:val="24"/>
        </w:rPr>
        <w:sectPr w:rsidR="00AA10FF">
          <w:pgSz w:w="11910" w:h="16840"/>
          <w:pgMar w:top="840" w:right="640" w:bottom="1200" w:left="1020" w:header="576" w:footer="1003" w:gutter="0"/>
          <w:cols w:space="720"/>
        </w:sectPr>
      </w:pPr>
    </w:p>
    <w:p w14:paraId="7C86D62D" w14:textId="77777777" w:rsidR="00AA10FF" w:rsidRDefault="00AA10FF" w:rsidP="00AA10FF">
      <w:pPr>
        <w:pStyle w:val="a7"/>
        <w:spacing w:before="8"/>
        <w:jc w:val="left"/>
        <w:rPr>
          <w:sz w:val="16"/>
        </w:rPr>
      </w:pPr>
    </w:p>
    <w:p w14:paraId="5BD37249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100" w:line="288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колющие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режущие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предметы;</w:t>
      </w:r>
    </w:p>
    <w:p w14:paraId="59D430C3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дымовые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шашки;</w:t>
      </w:r>
    </w:p>
    <w:p w14:paraId="3C5F854D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proofErr w:type="spellStart"/>
      <w:r>
        <w:rPr>
          <w:position w:val="1"/>
          <w:sz w:val="24"/>
        </w:rPr>
        <w:t>файеры</w:t>
      </w:r>
      <w:proofErr w:type="spellEnd"/>
      <w:r>
        <w:rPr>
          <w:position w:val="1"/>
          <w:sz w:val="24"/>
        </w:rPr>
        <w:t>;</w:t>
      </w:r>
    </w:p>
    <w:p w14:paraId="3789BA5B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1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сигнальные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ракеты;</w:t>
      </w:r>
    </w:p>
    <w:p w14:paraId="39BF17AA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петарды;</w:t>
      </w:r>
    </w:p>
    <w:p w14:paraId="72FBB018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пиротехнику;</w:t>
      </w:r>
    </w:p>
    <w:p w14:paraId="3C9F72AB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" w:line="232" w:lineRule="auto"/>
        <w:ind w:right="212"/>
        <w:rPr>
          <w:sz w:val="24"/>
        </w:rPr>
      </w:pPr>
      <w:r>
        <w:rPr>
          <w:position w:val="1"/>
          <w:sz w:val="24"/>
        </w:rPr>
        <w:t>иные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вещества,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изделия,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самодельного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изготовления,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использование которых может привести к задымлению, воспламенению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последствиям;</w:t>
      </w:r>
    </w:p>
    <w:p w14:paraId="4BFEDDF7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0" w:line="232" w:lineRule="auto"/>
        <w:ind w:right="212"/>
        <w:rPr>
          <w:sz w:val="24"/>
        </w:rPr>
      </w:pPr>
      <w:r>
        <w:rPr>
          <w:position w:val="1"/>
          <w:sz w:val="24"/>
        </w:rPr>
        <w:t>устройства и изделия, в том числе самодельного изготовления, не являющиеся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пиротехникой,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разбрасывания,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распыления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веществ (</w:t>
      </w:r>
      <w:proofErr w:type="spellStart"/>
      <w:r>
        <w:rPr>
          <w:sz w:val="24"/>
        </w:rPr>
        <w:t>пневмохлопушки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0B963063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5" w:line="287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огнеопасные,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взрывчатые,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ядовитые,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отравляющие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едко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пахнущие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вещества;</w:t>
      </w:r>
    </w:p>
    <w:p w14:paraId="1BCB0FC6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легковоспламеняющиеся,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пожароопасные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материалы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предметы;</w:t>
      </w:r>
    </w:p>
    <w:p w14:paraId="5828CF2F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1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красящие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вещества;</w:t>
      </w:r>
    </w:p>
    <w:p w14:paraId="30A11704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наркотические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средства;</w:t>
      </w:r>
    </w:p>
    <w:p w14:paraId="2EFCBF3C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радиоактивные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материалы;</w:t>
      </w:r>
    </w:p>
    <w:p w14:paraId="31411EEA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газовые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баллончики</w:t>
      </w:r>
      <w:r>
        <w:rPr>
          <w:spacing w:val="-3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нервно-паралитического</w:t>
      </w:r>
      <w:proofErr w:type="gram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слезоточивого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воздействия;</w:t>
      </w:r>
    </w:p>
    <w:p w14:paraId="2A4BC0BD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лазерные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устройства;</w:t>
      </w:r>
    </w:p>
    <w:p w14:paraId="372DE24F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1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другие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предметы,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которые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могут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быть использованы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качестве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оружия;</w:t>
      </w:r>
    </w:p>
    <w:p w14:paraId="764FCDC2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жестяные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банки,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стеклянную,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пластиковую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посуду,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бутылки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емкости;</w:t>
      </w:r>
    </w:p>
    <w:p w14:paraId="6E957C3E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4" w:line="228" w:lineRule="auto"/>
        <w:ind w:right="213"/>
        <w:rPr>
          <w:sz w:val="24"/>
        </w:rPr>
      </w:pPr>
      <w:r>
        <w:rPr>
          <w:position w:val="1"/>
          <w:sz w:val="24"/>
        </w:rPr>
        <w:t>громоздкие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предметы (любые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объекты,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размеры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длине,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ширине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превышают 40 × 40 ×</w:t>
      </w:r>
      <w:r>
        <w:rPr>
          <w:spacing w:val="-2"/>
          <w:sz w:val="24"/>
        </w:rPr>
        <w:t xml:space="preserve"> </w:t>
      </w:r>
      <w:r>
        <w:rPr>
          <w:sz w:val="24"/>
        </w:rPr>
        <w:t>20 см);</w:t>
      </w:r>
    </w:p>
    <w:p w14:paraId="77CC3E99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8" w:line="235" w:lineRule="auto"/>
        <w:ind w:right="209"/>
        <w:rPr>
          <w:sz w:val="24"/>
        </w:rPr>
      </w:pPr>
      <w:r>
        <w:rPr>
          <w:position w:val="1"/>
          <w:sz w:val="24"/>
        </w:rPr>
        <w:t>предметы,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размеры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которых   по   длине,   ширине   и   высоте   не   превышают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z w:val="24"/>
        </w:rPr>
        <w:t xml:space="preserve"> </w:t>
      </w:r>
      <w:r>
        <w:rPr>
          <w:spacing w:val="-1"/>
          <w:sz w:val="24"/>
        </w:rPr>
        <w:t>× 40</w:t>
      </w:r>
      <w:r>
        <w:rPr>
          <w:sz w:val="24"/>
        </w:rPr>
        <w:t xml:space="preserve"> </w:t>
      </w:r>
      <w:r>
        <w:rPr>
          <w:spacing w:val="-1"/>
          <w:sz w:val="24"/>
        </w:rPr>
        <w:t>× 20</w:t>
      </w:r>
      <w:r>
        <w:rPr>
          <w:sz w:val="24"/>
        </w:rPr>
        <w:t xml:space="preserve"> </w:t>
      </w:r>
      <w:r>
        <w:rPr>
          <w:spacing w:val="-1"/>
          <w:sz w:val="24"/>
        </w:rPr>
        <w:t>см,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этом,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соорганизатора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Матча,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Матча;</w:t>
      </w:r>
    </w:p>
    <w:p w14:paraId="718A58F5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2" w:line="287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средства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звукоусиления;</w:t>
      </w:r>
    </w:p>
    <w:p w14:paraId="6383A610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1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дудки,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свистки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любого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размера,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изготовленные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любых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материалов;</w:t>
      </w:r>
    </w:p>
    <w:p w14:paraId="4C86A5C7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трещотки,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изготовленные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любых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материалов;</w:t>
      </w:r>
    </w:p>
    <w:p w14:paraId="6492A7B2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1"/>
          <w:tab w:val="left" w:pos="1532"/>
        </w:tabs>
        <w:spacing w:before="0" w:line="280" w:lineRule="exact"/>
        <w:ind w:hanging="426"/>
        <w:jc w:val="left"/>
        <w:rPr>
          <w:sz w:val="24"/>
        </w:rPr>
      </w:pPr>
      <w:r>
        <w:rPr>
          <w:position w:val="1"/>
          <w:sz w:val="24"/>
        </w:rPr>
        <w:t>радиостанции;</w:t>
      </w:r>
    </w:p>
    <w:p w14:paraId="693840C9" w14:textId="77777777" w:rsidR="00AA10FF" w:rsidRDefault="00AA10FF" w:rsidP="00AA10FF">
      <w:pPr>
        <w:pStyle w:val="ab"/>
        <w:numPr>
          <w:ilvl w:val="2"/>
          <w:numId w:val="4"/>
        </w:numPr>
        <w:tabs>
          <w:tab w:val="left" w:pos="1532"/>
        </w:tabs>
        <w:spacing w:before="1" w:line="232" w:lineRule="auto"/>
        <w:ind w:right="212"/>
        <w:rPr>
          <w:sz w:val="24"/>
        </w:rPr>
      </w:pPr>
      <w:r>
        <w:rPr>
          <w:position w:val="1"/>
          <w:sz w:val="24"/>
        </w:rPr>
        <w:t>пропагандистские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экстремистского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характера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содержащие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нацистскую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14:paraId="2E1A5927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spacing w:before="123"/>
        <w:ind w:left="1104" w:right="212" w:hanging="567"/>
        <w:jc w:val="both"/>
        <w:rPr>
          <w:sz w:val="24"/>
        </w:rPr>
      </w:pPr>
      <w:r>
        <w:rPr>
          <w:sz w:val="24"/>
        </w:rPr>
        <w:t>Курить,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сигареты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Спортсооружения.</w:t>
      </w:r>
    </w:p>
    <w:p w14:paraId="43DB09DB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spacing w:before="121"/>
        <w:ind w:left="1104" w:hanging="567"/>
        <w:jc w:val="both"/>
        <w:rPr>
          <w:sz w:val="24"/>
        </w:rPr>
      </w:pPr>
      <w:r>
        <w:rPr>
          <w:sz w:val="24"/>
        </w:rPr>
        <w:t>Разжигать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огонь.</w:t>
      </w:r>
    </w:p>
    <w:p w14:paraId="4515E47C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05" w:hanging="567"/>
        <w:jc w:val="both"/>
        <w:rPr>
          <w:sz w:val="24"/>
        </w:rPr>
      </w:pPr>
      <w:r>
        <w:rPr>
          <w:sz w:val="24"/>
        </w:rPr>
        <w:t>Бросать предметы (вещества) на трибуны, ледовое поле и пространство вокруг него,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Клубов, Спортсооружения, сотрудников правоохранительных органов,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(вещества),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намеренно или непреднамеренно может привести к попаданию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Болельщиками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бейсболок,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забрасывает 3 (</w:t>
      </w:r>
      <w:proofErr w:type="spellStart"/>
      <w:r>
        <w:rPr>
          <w:sz w:val="24"/>
        </w:rPr>
        <w:t>хет-трик</w:t>
      </w:r>
      <w:proofErr w:type="spellEnd"/>
      <w:r>
        <w:rPr>
          <w:sz w:val="24"/>
        </w:rPr>
        <w:t>) или более шайб в ворота противника. Выбрасывание на лед</w:t>
      </w:r>
      <w:r>
        <w:rPr>
          <w:spacing w:val="1"/>
          <w:sz w:val="24"/>
        </w:rPr>
        <w:t xml:space="preserve"> </w:t>
      </w:r>
      <w:r>
        <w:rPr>
          <w:sz w:val="24"/>
        </w:rPr>
        <w:t>бейсболок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 для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представляет.</w:t>
      </w:r>
    </w:p>
    <w:p w14:paraId="73EB3F49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0" w:hanging="567"/>
        <w:jc w:val="both"/>
        <w:rPr>
          <w:sz w:val="24"/>
        </w:rPr>
      </w:pP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45"/>
          <w:sz w:val="24"/>
        </w:rPr>
        <w:t xml:space="preserve"> </w:t>
      </w:r>
      <w:r>
        <w:rPr>
          <w:sz w:val="24"/>
        </w:rPr>
        <w:t>фашистского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расистского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знаки,</w:t>
      </w:r>
    </w:p>
    <w:p w14:paraId="22E7D659" w14:textId="77777777" w:rsidR="00AA10FF" w:rsidRDefault="00AA10FF" w:rsidP="00AA10FF">
      <w:pPr>
        <w:jc w:val="both"/>
        <w:rPr>
          <w:sz w:val="24"/>
        </w:rPr>
        <w:sectPr w:rsidR="00AA10FF">
          <w:pgSz w:w="11910" w:h="16840"/>
          <w:pgMar w:top="840" w:right="640" w:bottom="1200" w:left="1020" w:header="576" w:footer="1003" w:gutter="0"/>
          <w:cols w:space="720"/>
        </w:sectPr>
      </w:pPr>
    </w:p>
    <w:p w14:paraId="3316CD81" w14:textId="77777777" w:rsidR="00AA10FF" w:rsidRDefault="00AA10FF" w:rsidP="00AA10FF">
      <w:pPr>
        <w:pStyle w:val="a7"/>
        <w:spacing w:before="5"/>
        <w:jc w:val="left"/>
        <w:rPr>
          <w:sz w:val="17"/>
        </w:rPr>
      </w:pPr>
    </w:p>
    <w:p w14:paraId="0CD6980C" w14:textId="77777777" w:rsidR="00AA10FF" w:rsidRDefault="00AA10FF" w:rsidP="00AA10FF">
      <w:pPr>
        <w:pStyle w:val="a7"/>
        <w:spacing w:before="90"/>
        <w:ind w:left="1104" w:right="213"/>
      </w:pPr>
      <w:r>
        <w:t>атрибутику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смешения;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демонстрировать атрибутику</w:t>
      </w:r>
      <w:r>
        <w:rPr>
          <w:spacing w:val="-4"/>
        </w:rPr>
        <w:t xml:space="preserve"> </w:t>
      </w:r>
      <w:r>
        <w:t>или символику экстремистских</w:t>
      </w:r>
      <w:r>
        <w:rPr>
          <w:spacing w:val="-1"/>
        </w:rPr>
        <w:t xml:space="preserve"> </w:t>
      </w:r>
      <w:r>
        <w:t>организаций.</w:t>
      </w:r>
    </w:p>
    <w:p w14:paraId="1F93B118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6" w:hanging="567"/>
        <w:jc w:val="both"/>
        <w:rPr>
          <w:sz w:val="24"/>
        </w:rPr>
      </w:pPr>
      <w:r>
        <w:rPr>
          <w:sz w:val="24"/>
        </w:rPr>
        <w:t>Использовать слова и выражения, а также жестикуляцию фашистского и расистского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7FFDAA0D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3" w:hanging="5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нецензурные,</w:t>
      </w:r>
      <w:r>
        <w:rPr>
          <w:spacing w:val="-9"/>
          <w:sz w:val="24"/>
        </w:rPr>
        <w:t xml:space="preserve"> </w:t>
      </w:r>
      <w:r>
        <w:rPr>
          <w:sz w:val="24"/>
        </w:rPr>
        <w:t>оскорбительные,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дискредитирующие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 жестикуляцию.</w:t>
      </w:r>
    </w:p>
    <w:p w14:paraId="4171A7BD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4" w:hanging="5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атрибутику,</w:t>
      </w:r>
      <w:r>
        <w:rPr>
          <w:spacing w:val="1"/>
          <w:sz w:val="24"/>
        </w:rPr>
        <w:t xml:space="preserve"> </w:t>
      </w:r>
      <w:r>
        <w:rPr>
          <w:sz w:val="24"/>
        </w:rPr>
        <w:t>баннеры,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выкрики,</w:t>
      </w:r>
      <w:r>
        <w:rPr>
          <w:spacing w:val="1"/>
          <w:sz w:val="24"/>
        </w:rPr>
        <w:t xml:space="preserve"> </w:t>
      </w:r>
      <w:r>
        <w:rPr>
          <w:sz w:val="24"/>
        </w:rPr>
        <w:t>жестикуляцию,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возбуждающие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ненависть,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превосходство.</w:t>
      </w:r>
    </w:p>
    <w:p w14:paraId="403CD09B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4" w:hanging="567"/>
        <w:jc w:val="both"/>
        <w:rPr>
          <w:sz w:val="24"/>
        </w:rPr>
      </w:pPr>
      <w:r>
        <w:rPr>
          <w:sz w:val="24"/>
        </w:rPr>
        <w:t>Оскорблять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атрибутики, и совершать иные действия, порочащие честь, достоинство и 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 лица.</w:t>
      </w:r>
    </w:p>
    <w:p w14:paraId="781BA711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spacing w:before="121"/>
        <w:ind w:left="1104" w:hanging="5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14:paraId="57E5326F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0" w:hanging="567"/>
        <w:jc w:val="both"/>
        <w:rPr>
          <w:sz w:val="24"/>
        </w:rPr>
      </w:pPr>
      <w:r>
        <w:rPr>
          <w:sz w:val="24"/>
        </w:rPr>
        <w:t>Нарушать общественную мораль и нормы поведения путем обнажения частей тела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Спортсооружении.</w:t>
      </w:r>
    </w:p>
    <w:p w14:paraId="0ECC9E86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0" w:hanging="567"/>
        <w:jc w:val="both"/>
        <w:rPr>
          <w:sz w:val="24"/>
        </w:rPr>
      </w:pPr>
      <w:r>
        <w:rPr>
          <w:sz w:val="24"/>
        </w:rPr>
        <w:t>Вести себя провокационно, угрожающе в отношении Зрителей и участников Матча,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угрозу жизни и безопасности себе, другим лицам или подвергать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 то 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было, 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бы то 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образом.</w:t>
      </w:r>
    </w:p>
    <w:p w14:paraId="5AEA381F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4" w:hanging="567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ледовому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него,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Пресс-центрах и других служебных помещениях.</w:t>
      </w:r>
    </w:p>
    <w:p w14:paraId="6677D500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spacing w:before="121"/>
        <w:ind w:left="1104" w:right="208" w:hanging="567"/>
        <w:jc w:val="both"/>
        <w:rPr>
          <w:sz w:val="24"/>
        </w:rPr>
      </w:pPr>
      <w:r>
        <w:rPr>
          <w:sz w:val="24"/>
        </w:rPr>
        <w:t>Проникать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ограничен организатором Матча или собственником Спортсооружения, 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зоны Спортсооружения, не обозначенные на входном Билете или в документе,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заменяющем, доступ в которые ограничен организатором Матча или 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Спортсооружения (ледовая площадка и технические зоны вокруг борта, зоны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14:paraId="1E3355BE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06" w:hanging="567"/>
        <w:jc w:val="both"/>
        <w:rPr>
          <w:sz w:val="24"/>
        </w:rPr>
      </w:pPr>
      <w:r>
        <w:rPr>
          <w:sz w:val="24"/>
        </w:rPr>
        <w:t>Находиться во время проведения Матча в проходах, на лестницах, создавать помехи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передвижению участников и Зрителей, вставать на кресла, прыгать на выдвижных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 трибунах, устраивать имитацию противоправных действий, находясь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трибунах,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парапеты,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мачты,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наносить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Зрителей.</w:t>
      </w:r>
    </w:p>
    <w:p w14:paraId="326D0D5A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hanging="567"/>
        <w:jc w:val="both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Спортсооружение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14:paraId="1CA5F96F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hanging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Лигой рекламные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акции.</w:t>
      </w:r>
    </w:p>
    <w:p w14:paraId="265ED298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hanging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Матча.</w:t>
      </w:r>
    </w:p>
    <w:p w14:paraId="1EC1DEB2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ind w:left="1104" w:right="211" w:hanging="56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расистского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буклеты).</w:t>
      </w:r>
    </w:p>
    <w:p w14:paraId="0E892577" w14:textId="77777777" w:rsidR="00AA10FF" w:rsidRDefault="00AA10FF" w:rsidP="00AA10FF">
      <w:pPr>
        <w:pStyle w:val="ab"/>
        <w:numPr>
          <w:ilvl w:val="1"/>
          <w:numId w:val="4"/>
        </w:numPr>
        <w:tabs>
          <w:tab w:val="left" w:pos="1105"/>
        </w:tabs>
        <w:spacing w:before="121"/>
        <w:ind w:left="1104" w:hanging="56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спекулятивную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входными</w:t>
      </w:r>
      <w:r>
        <w:rPr>
          <w:spacing w:val="3"/>
          <w:sz w:val="24"/>
        </w:rPr>
        <w:t xml:space="preserve"> </w:t>
      </w:r>
      <w:r>
        <w:rPr>
          <w:sz w:val="24"/>
        </w:rPr>
        <w:t>Билетами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Матч.</w:t>
      </w:r>
    </w:p>
    <w:p w14:paraId="3E6EEEB1" w14:textId="77777777" w:rsidR="00592C3E" w:rsidRDefault="00592C3E"/>
    <w:sectPr w:rsidR="0059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162A" w14:textId="77777777" w:rsidR="00590813" w:rsidRDefault="00590813" w:rsidP="00AA10FF">
      <w:r>
        <w:separator/>
      </w:r>
    </w:p>
  </w:endnote>
  <w:endnote w:type="continuationSeparator" w:id="0">
    <w:p w14:paraId="0965FD19" w14:textId="77777777" w:rsidR="00590813" w:rsidRDefault="00590813" w:rsidP="00A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DB2" w14:textId="77777777" w:rsidR="00AA10FF" w:rsidRDefault="00AA10FF">
    <w:pPr>
      <w:pStyle w:val="a7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7F3460" wp14:editId="2E093C4A">
              <wp:simplePos x="0" y="0"/>
              <wp:positionH relativeFrom="page">
                <wp:posOffset>3756025</wp:posOffset>
              </wp:positionH>
              <wp:positionV relativeFrom="page">
                <wp:posOffset>9916160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221CB" w14:textId="77777777" w:rsidR="00AA10FF" w:rsidRDefault="00AA10FF">
                          <w:pPr>
                            <w:pStyle w:val="a7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F346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75pt;margin-top:780.8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" filled="f" stroked="f">
              <v:textbox inset="0,0,0,0">
                <w:txbxContent>
                  <w:p w14:paraId="267221CB" w14:textId="77777777" w:rsidR="00AA10FF" w:rsidRDefault="00AA10FF">
                    <w:pPr>
                      <w:pStyle w:val="a7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D24F" w14:textId="77777777" w:rsidR="00590813" w:rsidRDefault="00590813" w:rsidP="00AA10FF">
      <w:r>
        <w:separator/>
      </w:r>
    </w:p>
  </w:footnote>
  <w:footnote w:type="continuationSeparator" w:id="0">
    <w:p w14:paraId="797EB37D" w14:textId="77777777" w:rsidR="00590813" w:rsidRDefault="00590813" w:rsidP="00AA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D7DA" w14:textId="25D88D77" w:rsidR="00AA10FF" w:rsidRDefault="00AA10FF">
    <w:pPr>
      <w:pStyle w:val="a7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A77"/>
    <w:multiLevelType w:val="hybridMultilevel"/>
    <w:tmpl w:val="ECE22CCC"/>
    <w:lvl w:ilvl="0" w:tplc="D2BC35B6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CA092">
      <w:start w:val="1"/>
      <w:numFmt w:val="decimal"/>
      <w:lvlText w:val="%2)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4C7AEA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 w:tplc="CB447C8A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 w:tplc="18422580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 w:tplc="1F6AA09A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 w:tplc="BEF8CAE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 w:tplc="9814C0EE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 w:tplc="F8FEE4D2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93037C3"/>
    <w:multiLevelType w:val="hybridMultilevel"/>
    <w:tmpl w:val="F7229D2E"/>
    <w:lvl w:ilvl="0" w:tplc="6394912C">
      <w:start w:val="1"/>
      <w:numFmt w:val="decimal"/>
      <w:lvlText w:val="%1."/>
      <w:lvlJc w:val="left"/>
      <w:pPr>
        <w:ind w:left="3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269A0E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B748C73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05CCDE28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4" w:tplc="2B3E3404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FA74FD8A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2E6A1C32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F0860B96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E41224EE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867750"/>
    <w:multiLevelType w:val="hybridMultilevel"/>
    <w:tmpl w:val="33D4BBC4"/>
    <w:lvl w:ilvl="0" w:tplc="C96E3896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2FF4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200E1320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201411EA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83605A9C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6A104C84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F7E810A2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9DC2AB5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E943A22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C170A22"/>
    <w:multiLevelType w:val="hybridMultilevel"/>
    <w:tmpl w:val="C7B29358"/>
    <w:lvl w:ilvl="0" w:tplc="17A474C8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4C5F36">
      <w:numFmt w:val="bullet"/>
      <w:lvlText w:val="•"/>
      <w:lvlJc w:val="left"/>
      <w:pPr>
        <w:ind w:left="1762" w:hanging="281"/>
      </w:pPr>
      <w:rPr>
        <w:rFonts w:hint="default"/>
        <w:lang w:val="ru-RU" w:eastAsia="en-US" w:bidi="ar-SA"/>
      </w:rPr>
    </w:lvl>
    <w:lvl w:ilvl="2" w:tplc="1BC25784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8309650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FFE45FBA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D76CCD8C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17C8B08C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67DA7882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A45E2F72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C2A613C"/>
    <w:multiLevelType w:val="hybridMultilevel"/>
    <w:tmpl w:val="F5E61744"/>
    <w:lvl w:ilvl="0" w:tplc="0EFC436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2A730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906857AA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AB52FEE8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CD70B7A2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5E18401C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C58864F0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E32A854E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74A451C6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C4B5522"/>
    <w:multiLevelType w:val="multilevel"/>
    <w:tmpl w:val="60341C72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0D692CEB"/>
    <w:multiLevelType w:val="hybridMultilevel"/>
    <w:tmpl w:val="FA485040"/>
    <w:lvl w:ilvl="0" w:tplc="FA149E2A">
      <w:start w:val="1"/>
      <w:numFmt w:val="decimal"/>
      <w:lvlText w:val="%1."/>
      <w:lvlJc w:val="left"/>
      <w:pPr>
        <w:ind w:left="35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CE95D8">
      <w:numFmt w:val="bullet"/>
      <w:lvlText w:val="-"/>
      <w:lvlJc w:val="left"/>
      <w:pPr>
        <w:ind w:left="833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4825C2">
      <w:numFmt w:val="bullet"/>
      <w:lvlText w:val="•"/>
      <w:lvlJc w:val="left"/>
      <w:pPr>
        <w:ind w:left="1885" w:hanging="176"/>
      </w:pPr>
      <w:rPr>
        <w:rFonts w:hint="default"/>
        <w:lang w:val="ru-RU" w:eastAsia="en-US" w:bidi="ar-SA"/>
      </w:rPr>
    </w:lvl>
    <w:lvl w:ilvl="3" w:tplc="EBC47E52">
      <w:numFmt w:val="bullet"/>
      <w:lvlText w:val="•"/>
      <w:lvlJc w:val="left"/>
      <w:pPr>
        <w:ind w:left="2930" w:hanging="176"/>
      </w:pPr>
      <w:rPr>
        <w:rFonts w:hint="default"/>
        <w:lang w:val="ru-RU" w:eastAsia="en-US" w:bidi="ar-SA"/>
      </w:rPr>
    </w:lvl>
    <w:lvl w:ilvl="4" w:tplc="7CAE813E">
      <w:numFmt w:val="bullet"/>
      <w:lvlText w:val="•"/>
      <w:lvlJc w:val="left"/>
      <w:pPr>
        <w:ind w:left="3975" w:hanging="176"/>
      </w:pPr>
      <w:rPr>
        <w:rFonts w:hint="default"/>
        <w:lang w:val="ru-RU" w:eastAsia="en-US" w:bidi="ar-SA"/>
      </w:rPr>
    </w:lvl>
    <w:lvl w:ilvl="5" w:tplc="94D0839C">
      <w:numFmt w:val="bullet"/>
      <w:lvlText w:val="•"/>
      <w:lvlJc w:val="left"/>
      <w:pPr>
        <w:ind w:left="5020" w:hanging="176"/>
      </w:pPr>
      <w:rPr>
        <w:rFonts w:hint="default"/>
        <w:lang w:val="ru-RU" w:eastAsia="en-US" w:bidi="ar-SA"/>
      </w:rPr>
    </w:lvl>
    <w:lvl w:ilvl="6" w:tplc="92ECF3A8">
      <w:numFmt w:val="bullet"/>
      <w:lvlText w:val="•"/>
      <w:lvlJc w:val="left"/>
      <w:pPr>
        <w:ind w:left="6065" w:hanging="176"/>
      </w:pPr>
      <w:rPr>
        <w:rFonts w:hint="default"/>
        <w:lang w:val="ru-RU" w:eastAsia="en-US" w:bidi="ar-SA"/>
      </w:rPr>
    </w:lvl>
    <w:lvl w:ilvl="7" w:tplc="07CC58C0">
      <w:numFmt w:val="bullet"/>
      <w:lvlText w:val="•"/>
      <w:lvlJc w:val="left"/>
      <w:pPr>
        <w:ind w:left="7110" w:hanging="176"/>
      </w:pPr>
      <w:rPr>
        <w:rFonts w:hint="default"/>
        <w:lang w:val="ru-RU" w:eastAsia="en-US" w:bidi="ar-SA"/>
      </w:rPr>
    </w:lvl>
    <w:lvl w:ilvl="8" w:tplc="56185390">
      <w:numFmt w:val="bullet"/>
      <w:lvlText w:val="•"/>
      <w:lvlJc w:val="left"/>
      <w:pPr>
        <w:ind w:left="8156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5DE"/>
    <w:multiLevelType w:val="hybridMultilevel"/>
    <w:tmpl w:val="1F242F06"/>
    <w:lvl w:ilvl="0" w:tplc="55E24372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831EE">
      <w:numFmt w:val="bullet"/>
      <w:lvlText w:val=""/>
      <w:lvlJc w:val="left"/>
      <w:pPr>
        <w:ind w:left="1106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507136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 w:tplc="7CDC7582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 w:tplc="803264D0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 w:tplc="E78ED484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 w:tplc="43BAB56E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 w:tplc="AD52B778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 w:tplc="F87EC05C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10FC478D"/>
    <w:multiLevelType w:val="hybridMultilevel"/>
    <w:tmpl w:val="6110106C"/>
    <w:lvl w:ilvl="0" w:tplc="40F8C8CE">
      <w:start w:val="1"/>
      <w:numFmt w:val="decimal"/>
      <w:lvlText w:val="%1.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6808C">
      <w:numFmt w:val="bullet"/>
      <w:lvlText w:val="•"/>
      <w:lvlJc w:val="left"/>
      <w:pPr>
        <w:ind w:left="1132" w:hanging="502"/>
      </w:pPr>
      <w:rPr>
        <w:rFonts w:hint="default"/>
        <w:lang w:val="ru-RU" w:eastAsia="en-US" w:bidi="ar-SA"/>
      </w:rPr>
    </w:lvl>
    <w:lvl w:ilvl="2" w:tplc="FC7E2D18">
      <w:numFmt w:val="bullet"/>
      <w:lvlText w:val="•"/>
      <w:lvlJc w:val="left"/>
      <w:pPr>
        <w:ind w:left="2145" w:hanging="502"/>
      </w:pPr>
      <w:rPr>
        <w:rFonts w:hint="default"/>
        <w:lang w:val="ru-RU" w:eastAsia="en-US" w:bidi="ar-SA"/>
      </w:rPr>
    </w:lvl>
    <w:lvl w:ilvl="3" w:tplc="561A981C">
      <w:numFmt w:val="bullet"/>
      <w:lvlText w:val="•"/>
      <w:lvlJc w:val="left"/>
      <w:pPr>
        <w:ind w:left="3157" w:hanging="502"/>
      </w:pPr>
      <w:rPr>
        <w:rFonts w:hint="default"/>
        <w:lang w:val="ru-RU" w:eastAsia="en-US" w:bidi="ar-SA"/>
      </w:rPr>
    </w:lvl>
    <w:lvl w:ilvl="4" w:tplc="E604C8D4">
      <w:numFmt w:val="bullet"/>
      <w:lvlText w:val="•"/>
      <w:lvlJc w:val="left"/>
      <w:pPr>
        <w:ind w:left="4170" w:hanging="502"/>
      </w:pPr>
      <w:rPr>
        <w:rFonts w:hint="default"/>
        <w:lang w:val="ru-RU" w:eastAsia="en-US" w:bidi="ar-SA"/>
      </w:rPr>
    </w:lvl>
    <w:lvl w:ilvl="5" w:tplc="15629BDA">
      <w:numFmt w:val="bullet"/>
      <w:lvlText w:val="•"/>
      <w:lvlJc w:val="left"/>
      <w:pPr>
        <w:ind w:left="5183" w:hanging="502"/>
      </w:pPr>
      <w:rPr>
        <w:rFonts w:hint="default"/>
        <w:lang w:val="ru-RU" w:eastAsia="en-US" w:bidi="ar-SA"/>
      </w:rPr>
    </w:lvl>
    <w:lvl w:ilvl="6" w:tplc="6844653A">
      <w:numFmt w:val="bullet"/>
      <w:lvlText w:val="•"/>
      <w:lvlJc w:val="left"/>
      <w:pPr>
        <w:ind w:left="6195" w:hanging="502"/>
      </w:pPr>
      <w:rPr>
        <w:rFonts w:hint="default"/>
        <w:lang w:val="ru-RU" w:eastAsia="en-US" w:bidi="ar-SA"/>
      </w:rPr>
    </w:lvl>
    <w:lvl w:ilvl="7" w:tplc="ED2C7094">
      <w:numFmt w:val="bullet"/>
      <w:lvlText w:val="•"/>
      <w:lvlJc w:val="left"/>
      <w:pPr>
        <w:ind w:left="7208" w:hanging="502"/>
      </w:pPr>
      <w:rPr>
        <w:rFonts w:hint="default"/>
        <w:lang w:val="ru-RU" w:eastAsia="en-US" w:bidi="ar-SA"/>
      </w:rPr>
    </w:lvl>
    <w:lvl w:ilvl="8" w:tplc="6F3831DC">
      <w:numFmt w:val="bullet"/>
      <w:lvlText w:val="•"/>
      <w:lvlJc w:val="left"/>
      <w:pPr>
        <w:ind w:left="8221" w:hanging="502"/>
      </w:pPr>
      <w:rPr>
        <w:rFonts w:hint="default"/>
        <w:lang w:val="ru-RU" w:eastAsia="en-US" w:bidi="ar-SA"/>
      </w:rPr>
    </w:lvl>
  </w:abstractNum>
  <w:abstractNum w:abstractNumId="9" w15:restartNumberingAfterBreak="0">
    <w:nsid w:val="184D7F72"/>
    <w:multiLevelType w:val="multilevel"/>
    <w:tmpl w:val="1AF80494"/>
    <w:lvl w:ilvl="0">
      <w:start w:val="4"/>
      <w:numFmt w:val="decimal"/>
      <w:lvlText w:val="%1"/>
      <w:lvlJc w:val="left"/>
      <w:pPr>
        <w:ind w:left="82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196C798E"/>
    <w:multiLevelType w:val="multilevel"/>
    <w:tmpl w:val="0128AABE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1A957160"/>
    <w:multiLevelType w:val="multilevel"/>
    <w:tmpl w:val="8452DF60"/>
    <w:lvl w:ilvl="0">
      <w:start w:val="6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20AA52A8"/>
    <w:multiLevelType w:val="hybridMultilevel"/>
    <w:tmpl w:val="9CFCEDBC"/>
    <w:lvl w:ilvl="0" w:tplc="C616D3BC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62EA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2" w:tplc="283C0F4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BA6A2E1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2AE2730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09543BE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4B62E0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0D780B3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C9A0AF8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4465108"/>
    <w:multiLevelType w:val="hybridMultilevel"/>
    <w:tmpl w:val="A9128340"/>
    <w:lvl w:ilvl="0" w:tplc="B7EEAE3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C2336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4C84D60A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C9622D60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1A605C4A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1BB449E4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151AE0AA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789ED9D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DC343328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A0124BD"/>
    <w:multiLevelType w:val="hybridMultilevel"/>
    <w:tmpl w:val="20FE31AC"/>
    <w:lvl w:ilvl="0" w:tplc="21F0627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00BFC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3CF4DD16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1314631A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51F0E8EE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AE407564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0EC4E15A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B5AAB27C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E3421942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2B74E60"/>
    <w:multiLevelType w:val="hybridMultilevel"/>
    <w:tmpl w:val="EE42056C"/>
    <w:lvl w:ilvl="0" w:tplc="4404C53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20AE2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F71C8B82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95E4C30C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49605B4A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C39837BA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5B9A91A6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023293CC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AD20996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46F4CA7"/>
    <w:multiLevelType w:val="hybridMultilevel"/>
    <w:tmpl w:val="DCF2C54E"/>
    <w:lvl w:ilvl="0" w:tplc="F000F102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2B65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2" w:tplc="DD0A68EC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B8FE9472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4" w:tplc="7DE0801A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 w:tplc="07DA8F5E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93B29DC8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7FD458A4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20C47BB8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7CE161C"/>
    <w:multiLevelType w:val="multilevel"/>
    <w:tmpl w:val="AA1CA84E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3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DC275F3"/>
    <w:multiLevelType w:val="hybridMultilevel"/>
    <w:tmpl w:val="71380CA8"/>
    <w:lvl w:ilvl="0" w:tplc="D8084376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0C854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DD20993A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B2747932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02584CCA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42504DF0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4DBC8A64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B986D918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2CE80F5C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36F2CFE"/>
    <w:multiLevelType w:val="multilevel"/>
    <w:tmpl w:val="8F5E9086"/>
    <w:lvl w:ilvl="0">
      <w:start w:val="1"/>
      <w:numFmt w:val="decimal"/>
      <w:lvlText w:val="%1."/>
      <w:lvlJc w:val="left"/>
      <w:pPr>
        <w:ind w:left="600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48290C12"/>
    <w:multiLevelType w:val="multilevel"/>
    <w:tmpl w:val="9C6A3E40"/>
    <w:lvl w:ilvl="0">
      <w:start w:val="5"/>
      <w:numFmt w:val="decimal"/>
      <w:lvlText w:val="%1"/>
      <w:lvlJc w:val="left"/>
      <w:pPr>
        <w:ind w:left="9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CE10A87"/>
    <w:multiLevelType w:val="hybridMultilevel"/>
    <w:tmpl w:val="40148A4C"/>
    <w:lvl w:ilvl="0" w:tplc="2DEE67BE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24E8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569E464C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497C724E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A220399A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2E8AAC3E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36B65E42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8794C04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B48A8402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4E3E7265"/>
    <w:multiLevelType w:val="hybridMultilevel"/>
    <w:tmpl w:val="B35429CE"/>
    <w:lvl w:ilvl="0" w:tplc="4322E1B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400EF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D5FCD22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C81EC9D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E2C08B8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5558670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7B0A90A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7508513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F348992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2037BD2"/>
    <w:multiLevelType w:val="multilevel"/>
    <w:tmpl w:val="1472CA02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24" w15:restartNumberingAfterBreak="0">
    <w:nsid w:val="52CE5F44"/>
    <w:multiLevelType w:val="multilevel"/>
    <w:tmpl w:val="FF84202A"/>
    <w:lvl w:ilvl="0">
      <w:start w:val="6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42844FD"/>
    <w:multiLevelType w:val="hybridMultilevel"/>
    <w:tmpl w:val="CB52A936"/>
    <w:lvl w:ilvl="0" w:tplc="1EA2888A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8A7FA">
      <w:numFmt w:val="bullet"/>
      <w:lvlText w:val="•"/>
      <w:lvlJc w:val="left"/>
      <w:pPr>
        <w:ind w:left="1510" w:hanging="428"/>
      </w:pPr>
      <w:rPr>
        <w:rFonts w:hint="default"/>
        <w:lang w:val="ru-RU" w:eastAsia="en-US" w:bidi="ar-SA"/>
      </w:rPr>
    </w:lvl>
    <w:lvl w:ilvl="2" w:tplc="BF3276E6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3" w:tplc="B4443766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D5EC6EB4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65328BF6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DD60643C">
      <w:numFmt w:val="bullet"/>
      <w:lvlText w:val="•"/>
      <w:lvlJc w:val="left"/>
      <w:pPr>
        <w:ind w:left="6363" w:hanging="428"/>
      </w:pPr>
      <w:rPr>
        <w:rFonts w:hint="default"/>
        <w:lang w:val="ru-RU" w:eastAsia="en-US" w:bidi="ar-SA"/>
      </w:rPr>
    </w:lvl>
    <w:lvl w:ilvl="7" w:tplc="B51EE548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A80EA2FE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5CDA53C0"/>
    <w:multiLevelType w:val="hybridMultilevel"/>
    <w:tmpl w:val="4BC42C56"/>
    <w:lvl w:ilvl="0" w:tplc="6B1447B0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3848E2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2" w:tplc="8BBC414A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3" w:tplc="0C627920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5188466E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5" w:tplc="6DA4BC5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FECA51B2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7" w:tplc="B3E4B1D2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  <w:lvl w:ilvl="8" w:tplc="3C305EFE">
      <w:numFmt w:val="bullet"/>
      <w:lvlText w:val="•"/>
      <w:lvlJc w:val="left"/>
      <w:pPr>
        <w:ind w:left="8561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00569AB"/>
    <w:multiLevelType w:val="hybridMultilevel"/>
    <w:tmpl w:val="485096F0"/>
    <w:lvl w:ilvl="0" w:tplc="21DE9C96">
      <w:numFmt w:val="bullet"/>
      <w:lvlText w:val="-"/>
      <w:lvlJc w:val="left"/>
      <w:pPr>
        <w:ind w:left="833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E4696E">
      <w:numFmt w:val="bullet"/>
      <w:lvlText w:val="•"/>
      <w:lvlJc w:val="left"/>
      <w:pPr>
        <w:ind w:left="1780" w:hanging="161"/>
      </w:pPr>
      <w:rPr>
        <w:rFonts w:hint="default"/>
        <w:lang w:val="ru-RU" w:eastAsia="en-US" w:bidi="ar-SA"/>
      </w:rPr>
    </w:lvl>
    <w:lvl w:ilvl="2" w:tplc="3CC48752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3" w:tplc="FE00FEE8">
      <w:numFmt w:val="bullet"/>
      <w:lvlText w:val="•"/>
      <w:lvlJc w:val="left"/>
      <w:pPr>
        <w:ind w:left="3661" w:hanging="161"/>
      </w:pPr>
      <w:rPr>
        <w:rFonts w:hint="default"/>
        <w:lang w:val="ru-RU" w:eastAsia="en-US" w:bidi="ar-SA"/>
      </w:rPr>
    </w:lvl>
    <w:lvl w:ilvl="4" w:tplc="A85A0C1E">
      <w:numFmt w:val="bullet"/>
      <w:lvlText w:val="•"/>
      <w:lvlJc w:val="left"/>
      <w:pPr>
        <w:ind w:left="4602" w:hanging="161"/>
      </w:pPr>
      <w:rPr>
        <w:rFonts w:hint="default"/>
        <w:lang w:val="ru-RU" w:eastAsia="en-US" w:bidi="ar-SA"/>
      </w:rPr>
    </w:lvl>
    <w:lvl w:ilvl="5" w:tplc="23445C74">
      <w:numFmt w:val="bullet"/>
      <w:lvlText w:val="•"/>
      <w:lvlJc w:val="left"/>
      <w:pPr>
        <w:ind w:left="5543" w:hanging="161"/>
      </w:pPr>
      <w:rPr>
        <w:rFonts w:hint="default"/>
        <w:lang w:val="ru-RU" w:eastAsia="en-US" w:bidi="ar-SA"/>
      </w:rPr>
    </w:lvl>
    <w:lvl w:ilvl="6" w:tplc="4D3C5086">
      <w:numFmt w:val="bullet"/>
      <w:lvlText w:val="•"/>
      <w:lvlJc w:val="left"/>
      <w:pPr>
        <w:ind w:left="6483" w:hanging="161"/>
      </w:pPr>
      <w:rPr>
        <w:rFonts w:hint="default"/>
        <w:lang w:val="ru-RU" w:eastAsia="en-US" w:bidi="ar-SA"/>
      </w:rPr>
    </w:lvl>
    <w:lvl w:ilvl="7" w:tplc="916A0672">
      <w:numFmt w:val="bullet"/>
      <w:lvlText w:val="•"/>
      <w:lvlJc w:val="left"/>
      <w:pPr>
        <w:ind w:left="7424" w:hanging="161"/>
      </w:pPr>
      <w:rPr>
        <w:rFonts w:hint="default"/>
        <w:lang w:val="ru-RU" w:eastAsia="en-US" w:bidi="ar-SA"/>
      </w:rPr>
    </w:lvl>
    <w:lvl w:ilvl="8" w:tplc="BE1A5DC0">
      <w:numFmt w:val="bullet"/>
      <w:lvlText w:val="•"/>
      <w:lvlJc w:val="left"/>
      <w:pPr>
        <w:ind w:left="8365" w:hanging="161"/>
      </w:pPr>
      <w:rPr>
        <w:rFonts w:hint="default"/>
        <w:lang w:val="ru-RU" w:eastAsia="en-US" w:bidi="ar-SA"/>
      </w:rPr>
    </w:lvl>
  </w:abstractNum>
  <w:abstractNum w:abstractNumId="28" w15:restartNumberingAfterBreak="0">
    <w:nsid w:val="655F33DE"/>
    <w:multiLevelType w:val="multilevel"/>
    <w:tmpl w:val="2318B9AC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29" w15:restartNumberingAfterBreak="0">
    <w:nsid w:val="709540F4"/>
    <w:multiLevelType w:val="hybridMultilevel"/>
    <w:tmpl w:val="4650FA50"/>
    <w:lvl w:ilvl="0" w:tplc="87904654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04F908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2" w:tplc="690A1934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3" w:tplc="3DECEF28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4" w:tplc="7E108D18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  <w:lvl w:ilvl="5" w:tplc="39F49B1C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1C8EE066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7" w:tplc="4EAEE8DE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  <w:lvl w:ilvl="8" w:tplc="0F847BCC">
      <w:numFmt w:val="bullet"/>
      <w:lvlText w:val="•"/>
      <w:lvlJc w:val="left"/>
      <w:pPr>
        <w:ind w:left="8561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CC26E52"/>
    <w:multiLevelType w:val="hybridMultilevel"/>
    <w:tmpl w:val="3620EE24"/>
    <w:lvl w:ilvl="0" w:tplc="983499AE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26690">
      <w:numFmt w:val="bullet"/>
      <w:lvlText w:val="•"/>
      <w:lvlJc w:val="left"/>
      <w:pPr>
        <w:ind w:left="1510" w:hanging="426"/>
      </w:pPr>
      <w:rPr>
        <w:rFonts w:hint="default"/>
        <w:lang w:val="ru-RU" w:eastAsia="en-US" w:bidi="ar-SA"/>
      </w:rPr>
    </w:lvl>
    <w:lvl w:ilvl="2" w:tplc="2534AC14">
      <w:numFmt w:val="bullet"/>
      <w:lvlText w:val="•"/>
      <w:lvlJc w:val="left"/>
      <w:pPr>
        <w:ind w:left="2481" w:hanging="426"/>
      </w:pPr>
      <w:rPr>
        <w:rFonts w:hint="default"/>
        <w:lang w:val="ru-RU" w:eastAsia="en-US" w:bidi="ar-SA"/>
      </w:rPr>
    </w:lvl>
    <w:lvl w:ilvl="3" w:tplc="F4589688">
      <w:numFmt w:val="bullet"/>
      <w:lvlText w:val="•"/>
      <w:lvlJc w:val="left"/>
      <w:pPr>
        <w:ind w:left="3451" w:hanging="426"/>
      </w:pPr>
      <w:rPr>
        <w:rFonts w:hint="default"/>
        <w:lang w:val="ru-RU" w:eastAsia="en-US" w:bidi="ar-SA"/>
      </w:rPr>
    </w:lvl>
    <w:lvl w:ilvl="4" w:tplc="4516E93E">
      <w:numFmt w:val="bullet"/>
      <w:lvlText w:val="•"/>
      <w:lvlJc w:val="left"/>
      <w:pPr>
        <w:ind w:left="4422" w:hanging="426"/>
      </w:pPr>
      <w:rPr>
        <w:rFonts w:hint="default"/>
        <w:lang w:val="ru-RU" w:eastAsia="en-US" w:bidi="ar-SA"/>
      </w:rPr>
    </w:lvl>
    <w:lvl w:ilvl="5" w:tplc="7B0A8C52">
      <w:numFmt w:val="bullet"/>
      <w:lvlText w:val="•"/>
      <w:lvlJc w:val="left"/>
      <w:pPr>
        <w:ind w:left="5393" w:hanging="426"/>
      </w:pPr>
      <w:rPr>
        <w:rFonts w:hint="default"/>
        <w:lang w:val="ru-RU" w:eastAsia="en-US" w:bidi="ar-SA"/>
      </w:rPr>
    </w:lvl>
    <w:lvl w:ilvl="6" w:tplc="A224E1AA">
      <w:numFmt w:val="bullet"/>
      <w:lvlText w:val="•"/>
      <w:lvlJc w:val="left"/>
      <w:pPr>
        <w:ind w:left="6363" w:hanging="426"/>
      </w:pPr>
      <w:rPr>
        <w:rFonts w:hint="default"/>
        <w:lang w:val="ru-RU" w:eastAsia="en-US" w:bidi="ar-SA"/>
      </w:rPr>
    </w:lvl>
    <w:lvl w:ilvl="7" w:tplc="EB3E4718">
      <w:numFmt w:val="bullet"/>
      <w:lvlText w:val="•"/>
      <w:lvlJc w:val="left"/>
      <w:pPr>
        <w:ind w:left="7334" w:hanging="426"/>
      </w:pPr>
      <w:rPr>
        <w:rFonts w:hint="default"/>
        <w:lang w:val="ru-RU" w:eastAsia="en-US" w:bidi="ar-SA"/>
      </w:rPr>
    </w:lvl>
    <w:lvl w:ilvl="8" w:tplc="F87A2852">
      <w:numFmt w:val="bullet"/>
      <w:lvlText w:val="•"/>
      <w:lvlJc w:val="left"/>
      <w:pPr>
        <w:ind w:left="8305" w:hanging="42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7"/>
  </w:num>
  <w:num w:numId="5">
    <w:abstractNumId w:val="24"/>
  </w:num>
  <w:num w:numId="6">
    <w:abstractNumId w:val="11"/>
  </w:num>
  <w:num w:numId="7">
    <w:abstractNumId w:val="20"/>
  </w:num>
  <w:num w:numId="8">
    <w:abstractNumId w:val="9"/>
  </w:num>
  <w:num w:numId="9">
    <w:abstractNumId w:val="12"/>
  </w:num>
  <w:num w:numId="10">
    <w:abstractNumId w:val="16"/>
  </w:num>
  <w:num w:numId="11">
    <w:abstractNumId w:val="27"/>
  </w:num>
  <w:num w:numId="12">
    <w:abstractNumId w:val="6"/>
  </w:num>
  <w:num w:numId="13">
    <w:abstractNumId w:val="3"/>
  </w:num>
  <w:num w:numId="14">
    <w:abstractNumId w:val="22"/>
  </w:num>
  <w:num w:numId="15">
    <w:abstractNumId w:val="8"/>
  </w:num>
  <w:num w:numId="16">
    <w:abstractNumId w:val="13"/>
  </w:num>
  <w:num w:numId="17">
    <w:abstractNumId w:val="1"/>
  </w:num>
  <w:num w:numId="18">
    <w:abstractNumId w:val="7"/>
  </w:num>
  <w:num w:numId="19">
    <w:abstractNumId w:val="30"/>
  </w:num>
  <w:num w:numId="20">
    <w:abstractNumId w:val="2"/>
  </w:num>
  <w:num w:numId="21">
    <w:abstractNumId w:val="23"/>
  </w:num>
  <w:num w:numId="22">
    <w:abstractNumId w:val="4"/>
  </w:num>
  <w:num w:numId="23">
    <w:abstractNumId w:val="25"/>
  </w:num>
  <w:num w:numId="24">
    <w:abstractNumId w:val="14"/>
  </w:num>
  <w:num w:numId="25">
    <w:abstractNumId w:val="18"/>
  </w:num>
  <w:num w:numId="26">
    <w:abstractNumId w:val="21"/>
  </w:num>
  <w:num w:numId="27">
    <w:abstractNumId w:val="29"/>
  </w:num>
  <w:num w:numId="28">
    <w:abstractNumId w:val="26"/>
  </w:num>
  <w:num w:numId="29">
    <w:abstractNumId w:val="28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FF"/>
    <w:rsid w:val="00590813"/>
    <w:rsid w:val="00592C3E"/>
    <w:rsid w:val="00733DE9"/>
    <w:rsid w:val="00AA10FF"/>
    <w:rsid w:val="00E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DDECD"/>
  <w15:chartTrackingRefBased/>
  <w15:docId w15:val="{DFFE2278-18C4-4E18-8166-DAA7BD3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10FF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0FF"/>
  </w:style>
  <w:style w:type="paragraph" w:styleId="a5">
    <w:name w:val="footer"/>
    <w:basedOn w:val="a"/>
    <w:link w:val="a6"/>
    <w:uiPriority w:val="99"/>
    <w:unhideWhenUsed/>
    <w:rsid w:val="00AA1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0FF"/>
  </w:style>
  <w:style w:type="character" w:customStyle="1" w:styleId="10">
    <w:name w:val="Заголовок 1 Знак"/>
    <w:basedOn w:val="a0"/>
    <w:link w:val="1"/>
    <w:uiPriority w:val="9"/>
    <w:rsid w:val="00AA10F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10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10FF"/>
    <w:pPr>
      <w:spacing w:before="121"/>
      <w:ind w:left="112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toc 2"/>
    <w:basedOn w:val="a"/>
    <w:uiPriority w:val="1"/>
    <w:qFormat/>
    <w:rsid w:val="00AA10FF"/>
    <w:pPr>
      <w:spacing w:before="120"/>
      <w:ind w:left="112"/>
    </w:pPr>
    <w:rPr>
      <w:b/>
      <w:bCs/>
      <w:i/>
      <w:iCs/>
      <w:sz w:val="20"/>
      <w:szCs w:val="20"/>
    </w:rPr>
  </w:style>
  <w:style w:type="paragraph" w:styleId="3">
    <w:name w:val="toc 3"/>
    <w:basedOn w:val="a"/>
    <w:uiPriority w:val="1"/>
    <w:qFormat/>
    <w:rsid w:val="00AA10FF"/>
    <w:pPr>
      <w:spacing w:before="1"/>
      <w:ind w:left="112"/>
    </w:pPr>
    <w:rPr>
      <w:sz w:val="16"/>
      <w:szCs w:val="16"/>
    </w:rPr>
  </w:style>
  <w:style w:type="paragraph" w:styleId="4">
    <w:name w:val="toc 4"/>
    <w:basedOn w:val="a"/>
    <w:uiPriority w:val="1"/>
    <w:qFormat/>
    <w:rsid w:val="00AA10FF"/>
    <w:pPr>
      <w:ind w:left="112"/>
    </w:pPr>
    <w:rPr>
      <w:b/>
      <w:bCs/>
      <w:i/>
      <w:iCs/>
    </w:rPr>
  </w:style>
  <w:style w:type="paragraph" w:styleId="a7">
    <w:name w:val="Body Text"/>
    <w:basedOn w:val="a"/>
    <w:link w:val="a8"/>
    <w:uiPriority w:val="1"/>
    <w:qFormat/>
    <w:rsid w:val="00AA10F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A10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AA10FF"/>
    <w:pPr>
      <w:spacing w:before="239"/>
      <w:ind w:left="2045" w:right="2143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AA10FF"/>
    <w:rPr>
      <w:rFonts w:ascii="Arial" w:eastAsia="Arial" w:hAnsi="Arial" w:cs="Arial"/>
      <w:b/>
      <w:bCs/>
      <w:sz w:val="72"/>
      <w:szCs w:val="72"/>
    </w:rPr>
  </w:style>
  <w:style w:type="paragraph" w:styleId="ab">
    <w:name w:val="List Paragraph"/>
    <w:basedOn w:val="a"/>
    <w:uiPriority w:val="1"/>
    <w:qFormat/>
    <w:rsid w:val="00AA10FF"/>
    <w:pPr>
      <w:spacing w:before="120"/>
      <w:ind w:left="1106" w:hanging="569"/>
      <w:jc w:val="both"/>
    </w:pPr>
  </w:style>
  <w:style w:type="paragraph" w:customStyle="1" w:styleId="TableParagraph">
    <w:name w:val="Table Paragraph"/>
    <w:basedOn w:val="a"/>
    <w:uiPriority w:val="1"/>
    <w:qFormat/>
    <w:rsid w:val="00AA10FF"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AVAnu</dc:creator>
  <cp:keywords/>
  <dc:description/>
  <cp:lastModifiedBy>AVAnu</cp:lastModifiedBy>
  <cp:revision>1</cp:revision>
  <dcterms:created xsi:type="dcterms:W3CDTF">2023-01-18T04:38:00Z</dcterms:created>
  <dcterms:modified xsi:type="dcterms:W3CDTF">2023-01-18T04:40:00Z</dcterms:modified>
</cp:coreProperties>
</file>